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6" w:rsidRPr="000975A3" w:rsidRDefault="000975A3">
      <w:pPr>
        <w:rPr>
          <w:sz w:val="24"/>
          <w:szCs w:val="24"/>
        </w:rPr>
      </w:pPr>
      <w:r w:rsidRPr="000975A3">
        <w:rPr>
          <w:sz w:val="24"/>
          <w:szCs w:val="24"/>
        </w:rPr>
        <w:t>SOUTH AND CENTRAL ASIA READINGS</w:t>
      </w:r>
    </w:p>
    <w:p w:rsidR="00375B4B" w:rsidRDefault="00375B4B"/>
    <w:p w:rsidR="000975A3" w:rsidRDefault="000975A3">
      <w:r>
        <w:t>INDIA</w:t>
      </w:r>
    </w:p>
    <w:p w:rsidR="000975A3" w:rsidRDefault="000975A3">
      <w:proofErr w:type="gramStart"/>
      <w:r w:rsidRPr="000975A3">
        <w:t xml:space="preserve">Stuart </w:t>
      </w:r>
      <w:proofErr w:type="spellStart"/>
      <w:r w:rsidRPr="000975A3">
        <w:t>Corbridge</w:t>
      </w:r>
      <w:proofErr w:type="spellEnd"/>
      <w:r w:rsidRPr="000975A3">
        <w:t xml:space="preserve">, John </w:t>
      </w:r>
      <w:proofErr w:type="spellStart"/>
      <w:r w:rsidRPr="000975A3">
        <w:t>Harriss</w:t>
      </w:r>
      <w:proofErr w:type="spellEnd"/>
      <w:r w:rsidRPr="000975A3">
        <w:t>, and Craig Jeffrey (2013).</w:t>
      </w:r>
      <w:proofErr w:type="gramEnd"/>
      <w:r w:rsidRPr="000975A3">
        <w:t xml:space="preserve"> India Today: Economy, Politics and Society, Cambridge, UK: Polity Press. </w:t>
      </w:r>
    </w:p>
    <w:p w:rsidR="000975A3" w:rsidRDefault="000975A3">
      <w:proofErr w:type="spellStart"/>
      <w:r w:rsidRPr="000975A3">
        <w:t>Khilnani</w:t>
      </w:r>
      <w:proofErr w:type="spellEnd"/>
      <w:r w:rsidRPr="000975A3">
        <w:t xml:space="preserve">, Sunil (1999). </w:t>
      </w:r>
      <w:r w:rsidRPr="00375B4B">
        <w:rPr>
          <w:i/>
        </w:rPr>
        <w:t>The Idea of India</w:t>
      </w:r>
      <w:r w:rsidRPr="000975A3">
        <w:t xml:space="preserve">, New </w:t>
      </w:r>
      <w:r>
        <w:t>York: Farrar, Straus and Giroux.</w:t>
      </w:r>
    </w:p>
    <w:p w:rsidR="000975A3" w:rsidRDefault="000975A3">
      <w:proofErr w:type="spellStart"/>
      <w:r w:rsidRPr="000975A3">
        <w:t>Mitra</w:t>
      </w:r>
      <w:proofErr w:type="spellEnd"/>
      <w:r w:rsidRPr="000975A3">
        <w:t xml:space="preserve">, </w:t>
      </w:r>
      <w:proofErr w:type="spellStart"/>
      <w:r w:rsidRPr="000975A3">
        <w:t>Subrata</w:t>
      </w:r>
      <w:proofErr w:type="spellEnd"/>
      <w:r w:rsidRPr="000975A3">
        <w:t xml:space="preserve"> K. (2011). </w:t>
      </w:r>
      <w:r w:rsidRPr="00375B4B">
        <w:rPr>
          <w:i/>
        </w:rPr>
        <w:t>Politics in India: Structure, Process and Policy</w:t>
      </w:r>
      <w:r w:rsidRPr="000975A3">
        <w:t>, London: Routledge</w:t>
      </w:r>
      <w:r>
        <w:t>.</w:t>
      </w:r>
    </w:p>
    <w:p w:rsidR="000975A3" w:rsidRDefault="000975A3">
      <w:proofErr w:type="spellStart"/>
      <w:r w:rsidRPr="000975A3">
        <w:t>Kaviraj</w:t>
      </w:r>
      <w:proofErr w:type="spellEnd"/>
      <w:r w:rsidRPr="000975A3">
        <w:t xml:space="preserve">, </w:t>
      </w:r>
      <w:proofErr w:type="spellStart"/>
      <w:r w:rsidRPr="000975A3">
        <w:t>Sudipta</w:t>
      </w:r>
      <w:proofErr w:type="spellEnd"/>
      <w:r w:rsidRPr="000975A3">
        <w:t xml:space="preserve"> (2010). </w:t>
      </w:r>
      <w:r w:rsidRPr="00375B4B">
        <w:rPr>
          <w:i/>
        </w:rPr>
        <w:t>Trajectories of the Indian state</w:t>
      </w:r>
      <w:r w:rsidRPr="000975A3">
        <w:t xml:space="preserve">, </w:t>
      </w:r>
      <w:proofErr w:type="spellStart"/>
      <w:r w:rsidRPr="000975A3">
        <w:t>Ranikhet</w:t>
      </w:r>
      <w:proofErr w:type="spellEnd"/>
      <w:r w:rsidRPr="000975A3">
        <w:t>, India: Permanent Black</w:t>
      </w:r>
      <w:r w:rsidR="009D6AA5">
        <w:t>.</w:t>
      </w:r>
    </w:p>
    <w:p w:rsidR="009D6AA5" w:rsidRDefault="009D6AA5">
      <w:proofErr w:type="gramStart"/>
      <w:r w:rsidRPr="009D6AA5">
        <w:t>Rudolph, Lloyd</w:t>
      </w:r>
      <w:r>
        <w:t xml:space="preserve"> I., and Susanne </w:t>
      </w:r>
      <w:proofErr w:type="spellStart"/>
      <w:r>
        <w:t>Hoeber</w:t>
      </w:r>
      <w:proofErr w:type="spellEnd"/>
      <w:r>
        <w:t xml:space="preserve"> Rudolph (1987).</w:t>
      </w:r>
      <w:proofErr w:type="gramEnd"/>
      <w:r w:rsidRPr="009D6AA5">
        <w:t> </w:t>
      </w:r>
      <w:r w:rsidRPr="009D6AA5">
        <w:rPr>
          <w:i/>
          <w:iCs/>
        </w:rPr>
        <w:t>In pursuit of Lakshmi: The political economy of the Indian state</w:t>
      </w:r>
      <w:r w:rsidRPr="009D6AA5">
        <w:t xml:space="preserve">. </w:t>
      </w:r>
      <w:proofErr w:type="gramStart"/>
      <w:r w:rsidRPr="009D6AA5">
        <w:t>U</w:t>
      </w:r>
      <w:r>
        <w:t>niversity of Chicago Press</w:t>
      </w:r>
      <w:r w:rsidRPr="009D6AA5">
        <w:t>.</w:t>
      </w:r>
      <w:proofErr w:type="gramEnd"/>
    </w:p>
    <w:p w:rsidR="000975A3" w:rsidRDefault="000975A3">
      <w:proofErr w:type="spellStart"/>
      <w:r w:rsidRPr="000975A3">
        <w:t>Bardhan</w:t>
      </w:r>
      <w:proofErr w:type="spellEnd"/>
      <w:r w:rsidRPr="000975A3">
        <w:t xml:space="preserve">, </w:t>
      </w:r>
      <w:proofErr w:type="spellStart"/>
      <w:r w:rsidRPr="000975A3">
        <w:t>Pranab</w:t>
      </w:r>
      <w:proofErr w:type="spellEnd"/>
      <w:r w:rsidRPr="000975A3">
        <w:t xml:space="preserve"> (1999).  </w:t>
      </w:r>
      <w:r w:rsidRPr="00375B4B">
        <w:rPr>
          <w:i/>
        </w:rPr>
        <w:t>Political Economy of Development in India, 2nd ed.,</w:t>
      </w:r>
      <w:r>
        <w:t xml:space="preserve"> Oxford University Press</w:t>
      </w:r>
    </w:p>
    <w:p w:rsidR="000975A3" w:rsidRDefault="000975A3">
      <w:proofErr w:type="spellStart"/>
      <w:r w:rsidRPr="000975A3">
        <w:t>Panagariya</w:t>
      </w:r>
      <w:proofErr w:type="spellEnd"/>
      <w:r w:rsidRPr="000975A3">
        <w:t xml:space="preserve">, Arvind (2008). </w:t>
      </w:r>
      <w:r w:rsidRPr="00375B4B">
        <w:rPr>
          <w:i/>
        </w:rPr>
        <w:t>India: The emerging giant</w:t>
      </w:r>
      <w:r w:rsidRPr="000975A3">
        <w:t>, Oxford:</w:t>
      </w:r>
      <w:r>
        <w:t xml:space="preserve"> Oxford University Press</w:t>
      </w:r>
    </w:p>
    <w:p w:rsidR="000975A3" w:rsidRDefault="000975A3">
      <w:proofErr w:type="spellStart"/>
      <w:r w:rsidRPr="000975A3">
        <w:t>Kohli</w:t>
      </w:r>
      <w:proofErr w:type="spellEnd"/>
      <w:r w:rsidRPr="000975A3">
        <w:t xml:space="preserve">, </w:t>
      </w:r>
      <w:proofErr w:type="spellStart"/>
      <w:r w:rsidRPr="000975A3">
        <w:t>Atul</w:t>
      </w:r>
      <w:proofErr w:type="spellEnd"/>
      <w:r w:rsidRPr="000975A3">
        <w:t xml:space="preserve"> (2012). </w:t>
      </w:r>
      <w:r w:rsidRPr="00375B4B">
        <w:rPr>
          <w:i/>
        </w:rPr>
        <w:t>Poverty amid plenty in the new India</w:t>
      </w:r>
      <w:r w:rsidRPr="000975A3">
        <w:t>, Cambrid</w:t>
      </w:r>
      <w:r>
        <w:t>ge: Cambridge University Press</w:t>
      </w:r>
    </w:p>
    <w:p w:rsidR="000975A3" w:rsidRDefault="000975A3">
      <w:proofErr w:type="spellStart"/>
      <w:proofErr w:type="gramStart"/>
      <w:r w:rsidRPr="000975A3">
        <w:t>Dreze</w:t>
      </w:r>
      <w:proofErr w:type="spellEnd"/>
      <w:r w:rsidRPr="000975A3">
        <w:t>, Jean and Sen, Amartya (2013).</w:t>
      </w:r>
      <w:proofErr w:type="gramEnd"/>
      <w:r w:rsidRPr="000975A3">
        <w:t xml:space="preserve"> </w:t>
      </w:r>
      <w:r w:rsidRPr="00375B4B">
        <w:rPr>
          <w:i/>
        </w:rPr>
        <w:t>An uncertain glory: India and its contradictions</w:t>
      </w:r>
      <w:r w:rsidRPr="000975A3">
        <w:t>, Princeton: Princeton University Press</w:t>
      </w:r>
      <w:r>
        <w:t>.</w:t>
      </w:r>
    </w:p>
    <w:p w:rsidR="000975A3" w:rsidRDefault="000975A3">
      <w:r w:rsidRPr="000975A3">
        <w:t xml:space="preserve">Bose, </w:t>
      </w:r>
      <w:proofErr w:type="spellStart"/>
      <w:r w:rsidRPr="000975A3">
        <w:t>Sumantra</w:t>
      </w:r>
      <w:proofErr w:type="spellEnd"/>
      <w:r w:rsidRPr="000975A3">
        <w:t xml:space="preserve"> (2003). </w:t>
      </w:r>
      <w:r w:rsidRPr="00375B4B">
        <w:rPr>
          <w:i/>
        </w:rPr>
        <w:t>Kashmir: Roots of conflict, paths to peace</w:t>
      </w:r>
      <w:r w:rsidRPr="000975A3">
        <w:t>, Cambridge, M</w:t>
      </w:r>
      <w:r>
        <w:t>ass: Harvard University Press.</w:t>
      </w:r>
    </w:p>
    <w:p w:rsidR="000975A3" w:rsidRDefault="000975A3">
      <w:proofErr w:type="spellStart"/>
      <w:r w:rsidRPr="000975A3">
        <w:t>Varshney</w:t>
      </w:r>
      <w:proofErr w:type="spellEnd"/>
      <w:r w:rsidRPr="000975A3">
        <w:t xml:space="preserve">, </w:t>
      </w:r>
      <w:proofErr w:type="spellStart"/>
      <w:r w:rsidRPr="000975A3">
        <w:t>Ashutosh</w:t>
      </w:r>
      <w:proofErr w:type="spellEnd"/>
      <w:r w:rsidRPr="000975A3">
        <w:t xml:space="preserve"> (2002). </w:t>
      </w:r>
      <w:r w:rsidRPr="00375B4B">
        <w:rPr>
          <w:i/>
        </w:rPr>
        <w:t>Ethnic conflict and civic life: Hindus and Muslims in India</w:t>
      </w:r>
      <w:proofErr w:type="gramStart"/>
      <w:r w:rsidRPr="000975A3">
        <w:t>,  New</w:t>
      </w:r>
      <w:proofErr w:type="gramEnd"/>
      <w:r w:rsidRPr="000975A3">
        <w:t xml:space="preserve"> Haven: Yale University Press</w:t>
      </w:r>
    </w:p>
    <w:p w:rsidR="000975A3" w:rsidRDefault="000975A3">
      <w:r>
        <w:t>PAKISTAN</w:t>
      </w:r>
    </w:p>
    <w:p w:rsidR="000975A3" w:rsidRDefault="000975A3">
      <w:proofErr w:type="gramStart"/>
      <w:r>
        <w:t>Noman, Omar</w:t>
      </w:r>
      <w:r w:rsidRPr="000975A3">
        <w:t xml:space="preserve"> (1988).</w:t>
      </w:r>
      <w:proofErr w:type="gramEnd"/>
      <w:r w:rsidRPr="000975A3">
        <w:t xml:space="preserve"> </w:t>
      </w:r>
      <w:r w:rsidRPr="000975A3">
        <w:rPr>
          <w:i/>
        </w:rPr>
        <w:t>The Political Economy of Pakistan, 1947-85</w:t>
      </w:r>
      <w:r w:rsidRPr="000975A3">
        <w:t xml:space="preserve">. </w:t>
      </w:r>
      <w:proofErr w:type="gramStart"/>
      <w:r w:rsidRPr="000975A3">
        <w:t>Taylor &amp; Francis.</w:t>
      </w:r>
      <w:proofErr w:type="gramEnd"/>
    </w:p>
    <w:p w:rsidR="00831A01" w:rsidRPr="00375B4B" w:rsidRDefault="00831A01">
      <w:proofErr w:type="spellStart"/>
      <w:r>
        <w:t>Jaffrelot</w:t>
      </w:r>
      <w:proofErr w:type="spellEnd"/>
      <w:r>
        <w:t xml:space="preserve">, Christophe (2015). </w:t>
      </w:r>
      <w:proofErr w:type="gramStart"/>
      <w:r>
        <w:rPr>
          <w:i/>
        </w:rPr>
        <w:t>The Pakistan paradox.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Instability and resilience</w:t>
      </w:r>
      <w:r w:rsidR="00375B4B">
        <w:t>, Oxford University Press.</w:t>
      </w:r>
      <w:proofErr w:type="gramEnd"/>
    </w:p>
    <w:p w:rsidR="000975A3" w:rsidRDefault="003B60D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Jalal, Ayesha (1990).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state of martial rule: The origins of Pakistan's political economy of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defence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Cambridge University Press.</w:t>
      </w:r>
      <w:proofErr w:type="gramEnd"/>
    </w:p>
    <w:p w:rsidR="00375B4B" w:rsidRPr="00375B4B" w:rsidRDefault="00375B4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Jalal, Ayesha (2014).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The struggle for Pakistan: A </w:t>
      </w:r>
      <w:proofErr w:type="spellStart"/>
      <w:proofErr w:type="gramStart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muslim</w:t>
      </w:r>
      <w:proofErr w:type="spellEnd"/>
      <w:proofErr w:type="gramEnd"/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homeland and global politics,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Harvard: Belknap Press. </w:t>
      </w:r>
    </w:p>
    <w:p w:rsidR="003B60D9" w:rsidRDefault="00315617"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Easterly, William (2003).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“Political economy of growth without development: The case of Pakistan”,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Rodrik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Dani.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 search of prosperity: Analytic narratives on economic growth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Princeton University Press.</w:t>
      </w:r>
      <w:proofErr w:type="gramEnd"/>
    </w:p>
    <w:p w:rsidR="000975A3" w:rsidRDefault="000975A3">
      <w:r>
        <w:t>BANGLADESH</w:t>
      </w:r>
    </w:p>
    <w:p w:rsidR="000975A3" w:rsidRDefault="00831A01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Lewis, David (2011).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Bangladesh: politics, economy and civil society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Cambridge University Press.</w:t>
      </w:r>
      <w:proofErr w:type="gramEnd"/>
    </w:p>
    <w:p w:rsidR="000975A3" w:rsidRDefault="00831A0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White, Sarah C. (1999). "NGOs, civil society, and the state in Bangladesh: The politics of representing the poor."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Development and change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30.2: 307-326.</w:t>
      </w:r>
    </w:p>
    <w:p w:rsidR="00363CD2" w:rsidRDefault="00363CD2"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Riaz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Ali and C. Christine Fair (2015).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Political Islam and governance in Bangladesh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Routledge. </w:t>
      </w:r>
    </w:p>
    <w:p w:rsidR="000975A3" w:rsidRDefault="000975A3">
      <w:r>
        <w:t>SRI LANKA</w:t>
      </w:r>
    </w:p>
    <w:p w:rsidR="00831A01" w:rsidRDefault="00831A0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Tambiah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Stanley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Jeyaraja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(1992).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Buddhism betrayed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?: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religion, politics, and violence in Sri Lanka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Chicago Press.</w:t>
      </w:r>
      <w:proofErr w:type="gramEnd"/>
    </w:p>
    <w:p w:rsidR="000975A3" w:rsidRDefault="00831A0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Abeyratne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Sirimal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(2004). "Economic roots of political conflict: The case of Sri Lanka."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World Economy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27.8: 1295-1314.</w:t>
      </w:r>
    </w:p>
    <w:p w:rsidR="00831A01" w:rsidRDefault="00831A01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Bandarage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Asoka (2008).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separatist conflict in Sri Lanka: Terrorism, ethnicity, political economy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Routledge.</w:t>
      </w:r>
      <w:proofErr w:type="gramEnd"/>
    </w:p>
    <w:p w:rsidR="000975A3" w:rsidRDefault="003B60D9">
      <w:r>
        <w:t>AFGHANISTAN</w:t>
      </w:r>
    </w:p>
    <w:p w:rsidR="003B60D9" w:rsidRDefault="003B60D9">
      <w:r w:rsidRPr="003B60D9">
        <w:t>Rubin, Barnett R.</w:t>
      </w:r>
      <w:r>
        <w:t xml:space="preserve"> (2000).</w:t>
      </w:r>
      <w:r w:rsidRPr="003B60D9">
        <w:t xml:space="preserve"> </w:t>
      </w:r>
      <w:proofErr w:type="gramStart"/>
      <w:r w:rsidRPr="003B60D9">
        <w:t xml:space="preserve">"The political economy of war and peace in </w:t>
      </w:r>
      <w:proofErr w:type="spellStart"/>
      <w:r w:rsidRPr="003B60D9">
        <w:t>Afghanistan."</w:t>
      </w:r>
      <w:proofErr w:type="gramEnd"/>
      <w:r w:rsidRPr="003B60D9">
        <w:rPr>
          <w:i/>
          <w:iCs/>
        </w:rPr>
        <w:t>World</w:t>
      </w:r>
      <w:proofErr w:type="spellEnd"/>
      <w:r w:rsidRPr="003B60D9">
        <w:rPr>
          <w:i/>
          <w:iCs/>
        </w:rPr>
        <w:t xml:space="preserve"> Development</w:t>
      </w:r>
      <w:r w:rsidRPr="003B60D9">
        <w:t> 2</w:t>
      </w:r>
      <w:r>
        <w:t>8.10</w:t>
      </w:r>
      <w:r w:rsidRPr="003B60D9">
        <w:t>: 1789-1803.</w:t>
      </w:r>
    </w:p>
    <w:p w:rsidR="006E4DD7" w:rsidRDefault="006E4DD7">
      <w:pPr>
        <w:rPr>
          <w:rFonts w:ascii="Calibri" w:hAnsi="Calibri"/>
          <w:color w:val="222222"/>
          <w:shd w:val="clear" w:color="auto" w:fill="FFFFFF"/>
        </w:rPr>
      </w:pPr>
      <w:proofErr w:type="spellStart"/>
      <w:r>
        <w:rPr>
          <w:rFonts w:ascii="Calibri" w:hAnsi="Calibri"/>
          <w:color w:val="222222"/>
          <w:shd w:val="clear" w:color="auto" w:fill="FFFFFF"/>
        </w:rPr>
        <w:t>Christia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222222"/>
          <w:shd w:val="clear" w:color="auto" w:fill="FFFFFF"/>
        </w:rPr>
        <w:t>Fotini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, and Andrew </w:t>
      </w:r>
      <w:proofErr w:type="spellStart"/>
      <w:r>
        <w:rPr>
          <w:rFonts w:ascii="Calibri" w:hAnsi="Calibri"/>
          <w:color w:val="222222"/>
          <w:shd w:val="clear" w:color="auto" w:fill="FFFFFF"/>
        </w:rPr>
        <w:t>Beath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and Ruben </w:t>
      </w:r>
      <w:proofErr w:type="spellStart"/>
      <w:r>
        <w:rPr>
          <w:rFonts w:ascii="Calibri" w:hAnsi="Calibri"/>
          <w:color w:val="222222"/>
          <w:shd w:val="clear" w:color="auto" w:fill="FFFFFF"/>
        </w:rPr>
        <w:t>Enikolopov</w:t>
      </w:r>
      <w:proofErr w:type="spellEnd"/>
      <w:r>
        <w:rPr>
          <w:rFonts w:ascii="Calibri" w:hAnsi="Calibri"/>
          <w:color w:val="222222"/>
          <w:shd w:val="clear" w:color="auto" w:fill="FFFFFF"/>
        </w:rPr>
        <w:t>, "Empowering Women through Development Aid: Evidence from a Field Experiment in Afghanistan,"</w:t>
      </w:r>
      <w:r>
        <w:rPr>
          <w:rStyle w:val="apple-converted-space"/>
          <w:rFonts w:ascii="Calibri" w:hAnsi="Calibri"/>
          <w:i/>
          <w:iCs/>
          <w:color w:val="222222"/>
          <w:shd w:val="clear" w:color="auto" w:fill="FFFFFF"/>
        </w:rPr>
        <w:t> </w:t>
      </w:r>
      <w:r>
        <w:rPr>
          <w:rStyle w:val="Emphasis"/>
          <w:rFonts w:ascii="Calibri" w:hAnsi="Calibri"/>
          <w:color w:val="222222"/>
          <w:shd w:val="clear" w:color="auto" w:fill="FFFFFF"/>
        </w:rPr>
        <w:t>American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Style w:val="Emphasis"/>
          <w:rFonts w:ascii="Calibri" w:hAnsi="Calibri"/>
          <w:color w:val="222222"/>
          <w:shd w:val="clear" w:color="auto" w:fill="FFFFFF"/>
        </w:rPr>
        <w:t>Political Science Review 107, no. 3</w:t>
      </w:r>
      <w:r>
        <w:rPr>
          <w:rStyle w:val="apple-converted-space"/>
          <w:rFonts w:ascii="Calibri" w:hAnsi="Calibri"/>
          <w:color w:val="222222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(August 2013): 540-557.</w:t>
      </w:r>
    </w:p>
    <w:p w:rsidR="006E4DD7" w:rsidRDefault="006E4DD7" w:rsidP="006E4DD7">
      <w:r>
        <w:t>CENTRAL ASIA</w:t>
      </w:r>
    </w:p>
    <w:p w:rsidR="006E4DD7" w:rsidRDefault="006E4DD7" w:rsidP="006E4DD7">
      <w:pPr>
        <w:spacing w:after="0" w:line="240" w:lineRule="auto"/>
        <w:rPr>
          <w:rFonts w:eastAsia="Times New Roman" w:cs="Times New Roman"/>
        </w:rPr>
      </w:pPr>
      <w:proofErr w:type="gramStart"/>
      <w:r w:rsidRPr="00EA2022">
        <w:rPr>
          <w:rFonts w:eastAsia="Times New Roman" w:cs="Times New Roman"/>
        </w:rPr>
        <w:t xml:space="preserve">Bader, Julia, </w:t>
      </w:r>
      <w:proofErr w:type="spellStart"/>
      <w:r w:rsidRPr="00EA2022">
        <w:rPr>
          <w:rFonts w:eastAsia="Times New Roman" w:cs="Times New Roman"/>
        </w:rPr>
        <w:t>Jörn</w:t>
      </w:r>
      <w:proofErr w:type="spellEnd"/>
      <w:r w:rsidRPr="00EA2022">
        <w:rPr>
          <w:rFonts w:eastAsia="Times New Roman" w:cs="Times New Roman"/>
        </w:rPr>
        <w:t xml:space="preserve"> </w:t>
      </w:r>
      <w:proofErr w:type="spellStart"/>
      <w:r w:rsidRPr="00EA2022">
        <w:rPr>
          <w:rFonts w:eastAsia="Times New Roman" w:cs="Times New Roman"/>
        </w:rPr>
        <w:t>Grävingholt</w:t>
      </w:r>
      <w:proofErr w:type="spellEnd"/>
      <w:r w:rsidRPr="00EA2022">
        <w:rPr>
          <w:rFonts w:eastAsia="Times New Roman" w:cs="Times New Roman"/>
        </w:rPr>
        <w:t xml:space="preserve">, and Antje </w:t>
      </w:r>
      <w:proofErr w:type="spellStart"/>
      <w:r w:rsidRPr="00EA2022">
        <w:rPr>
          <w:rFonts w:eastAsia="Times New Roman" w:cs="Times New Roman"/>
        </w:rPr>
        <w:t>Kästner</w:t>
      </w:r>
      <w:proofErr w:type="spellEnd"/>
      <w:r w:rsidRPr="00EA2022">
        <w:rPr>
          <w:rFonts w:eastAsia="Times New Roman" w:cs="Times New Roman"/>
        </w:rPr>
        <w:t>.</w:t>
      </w:r>
      <w:proofErr w:type="gramEnd"/>
      <w:r w:rsidRPr="00EA2022">
        <w:rPr>
          <w:rFonts w:eastAsia="Times New Roman" w:cs="Times New Roman"/>
        </w:rPr>
        <w:t xml:space="preserve"> “Would Autocracies Promote Autocracy? </w:t>
      </w:r>
      <w:proofErr w:type="gramStart"/>
      <w:r w:rsidRPr="00EA2022">
        <w:rPr>
          <w:rFonts w:eastAsia="Times New Roman" w:cs="Times New Roman"/>
        </w:rPr>
        <w:t>A Political Economy Perspective on Regime-Type Export in Regional Neighborhoods.”</w:t>
      </w:r>
      <w:proofErr w:type="gramEnd"/>
      <w:r w:rsidRPr="00EA2022">
        <w:rPr>
          <w:rFonts w:eastAsia="Times New Roman" w:cs="Times New Roman"/>
        </w:rPr>
        <w:t xml:space="preserve"> </w:t>
      </w:r>
      <w:r w:rsidRPr="00EA2022">
        <w:rPr>
          <w:rStyle w:val="Emphasis"/>
          <w:rFonts w:eastAsia="Times New Roman" w:cs="Times New Roman"/>
        </w:rPr>
        <w:t>Comparative Politics</w:t>
      </w:r>
      <w:r w:rsidRPr="00EA2022">
        <w:rPr>
          <w:rFonts w:eastAsia="Times New Roman" w:cs="Times New Roman"/>
        </w:rPr>
        <w:t xml:space="preserve"> 16.1 (2010): 81–100.</w:t>
      </w:r>
    </w:p>
    <w:p w:rsidR="006E4DD7" w:rsidRPr="00EA2022" w:rsidRDefault="006E4DD7" w:rsidP="006E4DD7">
      <w:pPr>
        <w:spacing w:after="0" w:line="240" w:lineRule="auto"/>
        <w:rPr>
          <w:rFonts w:eastAsia="Times New Roman" w:cs="Times New Roman"/>
        </w:rPr>
      </w:pPr>
    </w:p>
    <w:p w:rsidR="006E4DD7" w:rsidRPr="00EA2022" w:rsidRDefault="006E4DD7" w:rsidP="006E4DD7">
      <w:pPr>
        <w:spacing w:after="0" w:line="240" w:lineRule="auto"/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Bacon, Elizabeth, </w:t>
      </w:r>
      <w:r w:rsidRPr="00EA2022">
        <w:rPr>
          <w:rFonts w:eastAsia="Times New Roman" w:cs="Times New Roman"/>
          <w:i/>
        </w:rPr>
        <w:t>Central Asians under Russian Rule: A Study in Culture Change</w:t>
      </w:r>
      <w:r w:rsidRPr="00EA2022">
        <w:rPr>
          <w:rFonts w:eastAsia="Times New Roman" w:cs="Times New Roman"/>
        </w:rPr>
        <w:t xml:space="preserve"> (Ithaca, NY: Cornell University Press, 1980). </w:t>
      </w:r>
    </w:p>
    <w:p w:rsidR="006E4DD7" w:rsidRPr="00EA2022" w:rsidRDefault="006E4DD7" w:rsidP="006E4DD7">
      <w:pPr>
        <w:spacing w:after="0" w:line="240" w:lineRule="auto"/>
        <w:rPr>
          <w:rFonts w:eastAsia="Times New Roman" w:cs="Times New Roman"/>
        </w:rPr>
      </w:pPr>
    </w:p>
    <w:p w:rsidR="006E4DD7" w:rsidRPr="00EA2022" w:rsidRDefault="006E4DD7" w:rsidP="006E4DD7">
      <w:r w:rsidRPr="00EA2022">
        <w:t xml:space="preserve">Collins, Kathleen. </w:t>
      </w:r>
      <w:proofErr w:type="gramStart"/>
      <w:r w:rsidRPr="00EA2022">
        <w:rPr>
          <w:i/>
        </w:rPr>
        <w:t>Clan Politics and Regime Transitions in Central Asia</w:t>
      </w:r>
      <w:r w:rsidRPr="00EA2022">
        <w:t xml:space="preserve"> (Cambridge University Press, 2009).</w:t>
      </w:r>
      <w:proofErr w:type="gramEnd"/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t>Co</w:t>
      </w:r>
      <w:r>
        <w:t>l</w:t>
      </w:r>
      <w:r w:rsidRPr="00EA2022">
        <w:t>lins, Kathleen. “</w:t>
      </w:r>
      <w:r w:rsidRPr="00EA2022">
        <w:rPr>
          <w:rStyle w:val="Emphasis"/>
          <w:rFonts w:eastAsia="Times New Roman" w:cs="Times New Roman"/>
        </w:rPr>
        <w:t>Ideas, Networks, and Islamist Movements</w:t>
      </w:r>
      <w:r w:rsidRPr="00EA2022">
        <w:rPr>
          <w:rFonts w:eastAsia="Times New Roman" w:cs="Times New Roman"/>
        </w:rPr>
        <w:t xml:space="preserve">” World Politics, </w:t>
      </w:r>
      <w:proofErr w:type="gramStart"/>
      <w:r w:rsidRPr="00EA2022">
        <w:rPr>
          <w:rFonts w:eastAsia="Times New Roman" w:cs="Times New Roman"/>
        </w:rPr>
        <w:t>October ,</w:t>
      </w:r>
      <w:proofErr w:type="gramEnd"/>
      <w:r w:rsidRPr="00EA2022">
        <w:rPr>
          <w:rFonts w:eastAsia="Times New Roman" w:cs="Times New Roman"/>
        </w:rPr>
        <w:t xml:space="preserve"> 2007.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>Col</w:t>
      </w:r>
      <w:r>
        <w:rPr>
          <w:rFonts w:eastAsia="Times New Roman" w:cs="Times New Roman"/>
        </w:rPr>
        <w:t>l</w:t>
      </w:r>
      <w:r w:rsidRPr="00EA2022">
        <w:rPr>
          <w:rFonts w:eastAsia="Times New Roman" w:cs="Times New Roman"/>
        </w:rPr>
        <w:t>ins, Kathleen. “</w:t>
      </w:r>
      <w:r w:rsidRPr="00EA2022">
        <w:rPr>
          <w:rStyle w:val="Emphasis"/>
          <w:rFonts w:eastAsia="Times New Roman" w:cs="Times New Roman"/>
        </w:rPr>
        <w:t>The Political Role of Clan</w:t>
      </w:r>
      <w:r w:rsidRPr="00EA2022">
        <w:rPr>
          <w:rFonts w:eastAsia="Times New Roman" w:cs="Times New Roman"/>
        </w:rPr>
        <w:t xml:space="preserve">,” </w:t>
      </w:r>
      <w:r w:rsidRPr="00EA2022">
        <w:rPr>
          <w:rFonts w:eastAsia="Times New Roman" w:cs="Times New Roman"/>
          <w:i/>
        </w:rPr>
        <w:t>Comparative Politics</w:t>
      </w:r>
      <w:r w:rsidRPr="00EA2022">
        <w:rPr>
          <w:rFonts w:eastAsia="Times New Roman" w:cs="Times New Roman"/>
        </w:rPr>
        <w:t xml:space="preserve">, 35, no </w:t>
      </w:r>
      <w:proofErr w:type="gramStart"/>
      <w:r w:rsidRPr="00EA2022">
        <w:rPr>
          <w:rFonts w:eastAsia="Times New Roman" w:cs="Times New Roman"/>
        </w:rPr>
        <w:t>2 ,</w:t>
      </w:r>
      <w:proofErr w:type="gramEnd"/>
      <w:r w:rsidRPr="00EA2022">
        <w:rPr>
          <w:rFonts w:eastAsia="Times New Roman" w:cs="Times New Roman"/>
        </w:rPr>
        <w:t xml:space="preserve"> January 2003.</w:t>
      </w:r>
    </w:p>
    <w:p w:rsidR="006E4DD7" w:rsidRPr="00EA2022" w:rsidRDefault="006E4DD7" w:rsidP="006E4DD7">
      <w:r w:rsidRPr="00EA2022">
        <w:t xml:space="preserve">Cooley, Alexander. </w:t>
      </w:r>
      <w:r w:rsidRPr="00EA2022">
        <w:rPr>
          <w:i/>
        </w:rPr>
        <w:t>Great Game, Local Rules: The New Great Power Contest in Central Asia</w:t>
      </w:r>
      <w:r w:rsidRPr="00EA2022">
        <w:t xml:space="preserve"> (Oxford University Press, 2012).</w:t>
      </w:r>
    </w:p>
    <w:p w:rsidR="006E4DD7" w:rsidRDefault="006E4DD7" w:rsidP="006E4DD7">
      <w:pPr>
        <w:spacing w:after="0" w:line="240" w:lineRule="auto"/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Cummings, Sally N., ed. </w:t>
      </w:r>
      <w:r w:rsidRPr="00EA2022">
        <w:rPr>
          <w:rStyle w:val="Emphasis"/>
          <w:rFonts w:eastAsia="Times New Roman" w:cs="Times New Roman"/>
        </w:rPr>
        <w:t>Power and Change in Central Asia</w:t>
      </w:r>
      <w:r w:rsidRPr="00EA2022">
        <w:rPr>
          <w:rFonts w:eastAsia="Times New Roman" w:cs="Times New Roman"/>
        </w:rPr>
        <w:t>. Abingdon, UK, and New York: Routledge, 2002.</w:t>
      </w:r>
    </w:p>
    <w:p w:rsidR="006E4DD7" w:rsidRDefault="006E4DD7" w:rsidP="006E4DD7">
      <w:pPr>
        <w:spacing w:after="0" w:line="240" w:lineRule="auto"/>
        <w:rPr>
          <w:rFonts w:eastAsia="Times New Roman" w:cs="Times New Roman"/>
        </w:rPr>
      </w:pPr>
    </w:p>
    <w:p w:rsidR="006E4DD7" w:rsidRPr="00EA2022" w:rsidRDefault="006E4DD7" w:rsidP="006E4DD7">
      <w:pPr>
        <w:rPr>
          <w:rFonts w:eastAsia="Times New Roman" w:cs="Times New Roman"/>
        </w:rPr>
      </w:pPr>
      <w:proofErr w:type="spellStart"/>
      <w:r w:rsidRPr="00EA2022">
        <w:rPr>
          <w:rFonts w:eastAsia="Times New Roman" w:cs="Times New Roman"/>
        </w:rPr>
        <w:lastRenderedPageBreak/>
        <w:t>Ilkhamov</w:t>
      </w:r>
      <w:proofErr w:type="spellEnd"/>
      <w:r w:rsidRPr="00EA2022">
        <w:rPr>
          <w:rFonts w:eastAsia="Times New Roman" w:cs="Times New Roman"/>
        </w:rPr>
        <w:t xml:space="preserve">, </w:t>
      </w:r>
      <w:proofErr w:type="spellStart"/>
      <w:r w:rsidRPr="00EA2022">
        <w:rPr>
          <w:rFonts w:eastAsia="Times New Roman" w:cs="Times New Roman"/>
        </w:rPr>
        <w:t>Alisher</w:t>
      </w:r>
      <w:proofErr w:type="spellEnd"/>
      <w:r w:rsidRPr="00EA2022">
        <w:rPr>
          <w:rFonts w:eastAsia="Times New Roman" w:cs="Times New Roman"/>
        </w:rPr>
        <w:t xml:space="preserve">. “Neopatrimonialism, Interest Groups and Patronage Networks: The Impasses of the Governance System in Uzbekistan.” </w:t>
      </w:r>
      <w:r w:rsidRPr="00EA2022">
        <w:rPr>
          <w:rStyle w:val="Emphasis"/>
          <w:rFonts w:eastAsia="Times New Roman" w:cs="Times New Roman"/>
        </w:rPr>
        <w:t>Central Asian Survey</w:t>
      </w:r>
      <w:r w:rsidRPr="00EA2022">
        <w:rPr>
          <w:rFonts w:eastAsia="Times New Roman" w:cs="Times New Roman"/>
        </w:rPr>
        <w:t xml:space="preserve"> 26.1 (2007): 65–84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Khalid, </w:t>
      </w:r>
      <w:proofErr w:type="spellStart"/>
      <w:r w:rsidRPr="00EA2022">
        <w:rPr>
          <w:rFonts w:eastAsia="Times New Roman" w:cs="Times New Roman"/>
        </w:rPr>
        <w:t>Adeeb</w:t>
      </w:r>
      <w:proofErr w:type="spellEnd"/>
      <w:r w:rsidRPr="00EA2022">
        <w:rPr>
          <w:rFonts w:eastAsia="Times New Roman" w:cs="Times New Roman"/>
        </w:rPr>
        <w:t xml:space="preserve">. </w:t>
      </w:r>
      <w:r w:rsidRPr="00EA2022">
        <w:rPr>
          <w:rStyle w:val="Emphasis"/>
          <w:rFonts w:eastAsia="Times New Roman" w:cs="Times New Roman"/>
        </w:rPr>
        <w:t>Islam after Communism: Religion and Politics in Central Asia</w:t>
      </w:r>
      <w:r w:rsidRPr="00EA2022">
        <w:rPr>
          <w:rFonts w:eastAsia="Times New Roman" w:cs="Times New Roman"/>
        </w:rPr>
        <w:t xml:space="preserve">. Berkeley: University of California Press, 2007. 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Luong, Pauline Jones. </w:t>
      </w:r>
      <w:r w:rsidRPr="00EA2022">
        <w:rPr>
          <w:rStyle w:val="Emphasis"/>
          <w:rFonts w:eastAsia="Times New Roman" w:cs="Times New Roman"/>
        </w:rPr>
        <w:t>Institutional Change and Political Continuity in Post-Soviet Central Asia: Power, Perceptions, and Pacts</w:t>
      </w:r>
      <w:r w:rsidRPr="00EA2022">
        <w:rPr>
          <w:rFonts w:eastAsia="Times New Roman" w:cs="Times New Roman"/>
        </w:rPr>
        <w:t>. Cambridge, UK, and New York: Cambridge University Press, 2002.</w:t>
      </w:r>
    </w:p>
    <w:p w:rsidR="006E4DD7" w:rsidRPr="00EA2022" w:rsidRDefault="006E4DD7" w:rsidP="006E4DD7">
      <w:pPr>
        <w:rPr>
          <w:rFonts w:eastAsia="Times New Roman" w:cs="Times New Roman"/>
        </w:rPr>
      </w:pPr>
      <w:proofErr w:type="gramStart"/>
      <w:r w:rsidRPr="00EA2022">
        <w:rPr>
          <w:rFonts w:eastAsia="Times New Roman" w:cs="Times New Roman"/>
        </w:rPr>
        <w:t xml:space="preserve">Luong, Pauline Jones, and Erika </w:t>
      </w:r>
      <w:proofErr w:type="spellStart"/>
      <w:r w:rsidRPr="00EA2022">
        <w:rPr>
          <w:rFonts w:eastAsia="Times New Roman" w:cs="Times New Roman"/>
        </w:rPr>
        <w:t>Weinthal</w:t>
      </w:r>
      <w:proofErr w:type="spellEnd"/>
      <w:r w:rsidRPr="00EA2022">
        <w:rPr>
          <w:rFonts w:eastAsia="Times New Roman" w:cs="Times New Roman"/>
        </w:rPr>
        <w:t>.</w:t>
      </w:r>
      <w:proofErr w:type="gramEnd"/>
      <w:r w:rsidRPr="00EA2022">
        <w:rPr>
          <w:rFonts w:eastAsia="Times New Roman" w:cs="Times New Roman"/>
        </w:rPr>
        <w:t xml:space="preserve"> </w:t>
      </w:r>
      <w:r w:rsidRPr="00EA2022">
        <w:rPr>
          <w:rStyle w:val="Emphasis"/>
          <w:rFonts w:eastAsia="Times New Roman" w:cs="Times New Roman"/>
        </w:rPr>
        <w:t>Oil Is Not a Curse: Ownership Structure and Institutions in Soviet Successor States</w:t>
      </w:r>
      <w:r w:rsidRPr="00EA2022">
        <w:rPr>
          <w:rFonts w:eastAsia="Times New Roman" w:cs="Times New Roman"/>
        </w:rPr>
        <w:t>. Cambridge, UK, and New York: Cambridge University Press, 2010.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Markowitz, Lawrence P. </w:t>
      </w:r>
      <w:r w:rsidRPr="00EA2022">
        <w:rPr>
          <w:rStyle w:val="Emphasis"/>
          <w:rFonts w:eastAsia="Times New Roman" w:cs="Times New Roman"/>
        </w:rPr>
        <w:t xml:space="preserve">State Erosion: </w:t>
      </w:r>
      <w:proofErr w:type="spellStart"/>
      <w:r w:rsidRPr="00EA2022">
        <w:rPr>
          <w:rStyle w:val="Emphasis"/>
          <w:rFonts w:eastAsia="Times New Roman" w:cs="Times New Roman"/>
        </w:rPr>
        <w:t>Unlootable</w:t>
      </w:r>
      <w:proofErr w:type="spellEnd"/>
      <w:r w:rsidRPr="00EA2022">
        <w:rPr>
          <w:rStyle w:val="Emphasis"/>
          <w:rFonts w:eastAsia="Times New Roman" w:cs="Times New Roman"/>
        </w:rPr>
        <w:t xml:space="preserve"> Resources and Unruly Elites in Central Asia</w:t>
      </w:r>
      <w:r w:rsidRPr="00EA2022">
        <w:rPr>
          <w:rFonts w:eastAsia="Times New Roman" w:cs="Times New Roman"/>
        </w:rPr>
        <w:t xml:space="preserve">. Ithaca, NY: Cornell University Press, 2013. </w:t>
      </w:r>
    </w:p>
    <w:p w:rsidR="006E4DD7" w:rsidRPr="00EA2022" w:rsidRDefault="006E4DD7" w:rsidP="006E4DD7">
      <w:pPr>
        <w:rPr>
          <w:rFonts w:eastAsia="Times New Roman" w:cs="Times New Roman"/>
        </w:rPr>
      </w:pPr>
      <w:proofErr w:type="spellStart"/>
      <w:r w:rsidRPr="00EA2022">
        <w:rPr>
          <w:rFonts w:eastAsia="Times New Roman" w:cs="Times New Roman"/>
        </w:rPr>
        <w:t>McGlinchey</w:t>
      </w:r>
      <w:proofErr w:type="spellEnd"/>
      <w:r w:rsidRPr="00EA2022">
        <w:rPr>
          <w:rFonts w:eastAsia="Times New Roman" w:cs="Times New Roman"/>
        </w:rPr>
        <w:t xml:space="preserve">, Eric. </w:t>
      </w:r>
      <w:r w:rsidRPr="00EA2022">
        <w:rPr>
          <w:rStyle w:val="Emphasis"/>
          <w:rFonts w:eastAsia="Times New Roman" w:cs="Times New Roman"/>
        </w:rPr>
        <w:t>Chaos, Violence, Dynasty: Politics and Islam in Central Asia</w:t>
      </w:r>
      <w:r w:rsidRPr="00EA2022">
        <w:rPr>
          <w:rFonts w:eastAsia="Times New Roman" w:cs="Times New Roman"/>
        </w:rPr>
        <w:t>. Pittsburgh, PA: Pittsburgh University Press, 2011.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McMann, Kelly M. </w:t>
      </w:r>
      <w:r w:rsidRPr="00EA2022">
        <w:rPr>
          <w:rStyle w:val="Emphasis"/>
          <w:rFonts w:eastAsia="Times New Roman" w:cs="Times New Roman"/>
        </w:rPr>
        <w:t>Economic Autonomy and Democracy: Hybrid Regimes in Russia and Kyrgyzstan</w:t>
      </w:r>
      <w:r w:rsidRPr="00EA2022">
        <w:rPr>
          <w:rFonts w:eastAsia="Times New Roman" w:cs="Times New Roman"/>
        </w:rPr>
        <w:t>. New York: Cambridge University Press, 2006.</w:t>
      </w:r>
    </w:p>
    <w:p w:rsidR="006E4DD7" w:rsidRPr="00EA2022" w:rsidRDefault="006E4DD7" w:rsidP="006E4DD7">
      <w:pPr>
        <w:rPr>
          <w:rFonts w:eastAsia="Times New Roman" w:cs="Times New Roman"/>
        </w:rPr>
      </w:pPr>
      <w:proofErr w:type="spellStart"/>
      <w:r w:rsidRPr="00EA2022">
        <w:rPr>
          <w:rFonts w:eastAsia="Times New Roman" w:cs="Times New Roman"/>
        </w:rPr>
        <w:t>Olcott</w:t>
      </w:r>
      <w:proofErr w:type="spellEnd"/>
      <w:r w:rsidRPr="00EA2022">
        <w:rPr>
          <w:rFonts w:eastAsia="Times New Roman" w:cs="Times New Roman"/>
        </w:rPr>
        <w:t xml:space="preserve">, Martha Brill. </w:t>
      </w:r>
      <w:r w:rsidRPr="00EA2022">
        <w:rPr>
          <w:rStyle w:val="Emphasis"/>
          <w:rFonts w:eastAsia="Times New Roman" w:cs="Times New Roman"/>
        </w:rPr>
        <w:t>Central Asia’s Second Chance</w:t>
      </w:r>
      <w:r w:rsidRPr="00EA2022">
        <w:rPr>
          <w:rFonts w:eastAsia="Times New Roman" w:cs="Times New Roman"/>
        </w:rPr>
        <w:t>. Washington, DC: Carnegie Endowment for International Peace, 2005.</w:t>
      </w:r>
    </w:p>
    <w:p w:rsidR="006E4DD7" w:rsidRPr="00EA2022" w:rsidRDefault="006E4DD7" w:rsidP="006E4DD7">
      <w:pPr>
        <w:rPr>
          <w:rFonts w:eastAsia="Times New Roman" w:cs="Times New Roman"/>
        </w:rPr>
      </w:pPr>
      <w:proofErr w:type="spellStart"/>
      <w:r w:rsidRPr="00EA2022">
        <w:rPr>
          <w:rFonts w:eastAsia="Times New Roman" w:cs="Times New Roman"/>
        </w:rPr>
        <w:t>Peyrouse</w:t>
      </w:r>
      <w:proofErr w:type="spellEnd"/>
      <w:r w:rsidRPr="00EA2022">
        <w:rPr>
          <w:rFonts w:eastAsia="Times New Roman" w:cs="Times New Roman"/>
        </w:rPr>
        <w:t xml:space="preserve">, Sebastien. </w:t>
      </w:r>
      <w:proofErr w:type="gramStart"/>
      <w:r w:rsidRPr="00EA2022">
        <w:rPr>
          <w:rFonts w:eastAsia="Times New Roman" w:cs="Times New Roman"/>
        </w:rPr>
        <w:t>“Islam in Central Asia: National Specificities and Post-Soviet Globalization.”</w:t>
      </w:r>
      <w:proofErr w:type="gramEnd"/>
      <w:r w:rsidRPr="00EA2022">
        <w:rPr>
          <w:rFonts w:eastAsia="Times New Roman" w:cs="Times New Roman"/>
        </w:rPr>
        <w:t xml:space="preserve"> </w:t>
      </w:r>
      <w:r w:rsidRPr="00EA2022">
        <w:rPr>
          <w:rStyle w:val="Emphasis"/>
          <w:rFonts w:eastAsia="Times New Roman" w:cs="Times New Roman"/>
        </w:rPr>
        <w:t>Religion, State and Society</w:t>
      </w:r>
      <w:r w:rsidRPr="00EA2022">
        <w:rPr>
          <w:rFonts w:eastAsia="Times New Roman" w:cs="Times New Roman"/>
        </w:rPr>
        <w:t xml:space="preserve"> 35.3 (2007): 245–260.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Schatz, Edward. </w:t>
      </w:r>
      <w:r w:rsidRPr="00EA2022">
        <w:rPr>
          <w:rStyle w:val="Emphasis"/>
          <w:rFonts w:eastAsia="Times New Roman" w:cs="Times New Roman"/>
        </w:rPr>
        <w:t>Modern Clan Politics: The Power of “Blood” in Kazakhstan and Beyond</w:t>
      </w:r>
      <w:r w:rsidRPr="00EA2022">
        <w:rPr>
          <w:rFonts w:eastAsia="Times New Roman" w:cs="Times New Roman"/>
        </w:rPr>
        <w:t>. Seattle: University of Washington Press, 2004.</w:t>
      </w:r>
    </w:p>
    <w:p w:rsidR="006E4DD7" w:rsidRPr="00EA2022" w:rsidRDefault="006E4DD7" w:rsidP="006E4DD7">
      <w:pPr>
        <w:rPr>
          <w:rFonts w:eastAsia="Times New Roman" w:cs="Times New Roman"/>
        </w:rPr>
      </w:pPr>
      <w:r w:rsidRPr="00EA2022">
        <w:rPr>
          <w:rFonts w:eastAsia="Times New Roman" w:cs="Times New Roman"/>
        </w:rPr>
        <w:t xml:space="preserve">Schatz, Edward. “The Soft Authoritarian Tool Kit: Agenda-Setting Power in Kazakhstan and Kyrgyzstan.” </w:t>
      </w:r>
      <w:r w:rsidRPr="00EA2022">
        <w:rPr>
          <w:rStyle w:val="Emphasis"/>
          <w:rFonts w:eastAsia="Times New Roman" w:cs="Times New Roman"/>
        </w:rPr>
        <w:t>Comparative Politics</w:t>
      </w:r>
      <w:r w:rsidRPr="00EA2022">
        <w:rPr>
          <w:rFonts w:eastAsia="Times New Roman" w:cs="Times New Roman"/>
        </w:rPr>
        <w:t xml:space="preserve"> 41.2 (2009): 203–222.</w:t>
      </w:r>
    </w:p>
    <w:p w:rsidR="006E4DD7" w:rsidRPr="00EA2022" w:rsidRDefault="006E4DD7" w:rsidP="006E4DD7">
      <w:pPr>
        <w:rPr>
          <w:rFonts w:eastAsia="Times New Roman" w:cs="Times New Roman"/>
        </w:rPr>
      </w:pPr>
      <w:proofErr w:type="spellStart"/>
      <w:r w:rsidRPr="00EA2022">
        <w:rPr>
          <w:rFonts w:eastAsia="Times New Roman" w:cs="Times New Roman"/>
        </w:rPr>
        <w:t>Tudoroiu</w:t>
      </w:r>
      <w:proofErr w:type="spellEnd"/>
      <w:r w:rsidRPr="00EA2022">
        <w:rPr>
          <w:rFonts w:eastAsia="Times New Roman" w:cs="Times New Roman"/>
        </w:rPr>
        <w:t xml:space="preserve">, Theodor. </w:t>
      </w:r>
      <w:proofErr w:type="gramStart"/>
      <w:r w:rsidRPr="00EA2022">
        <w:rPr>
          <w:rFonts w:eastAsia="Times New Roman" w:cs="Times New Roman"/>
        </w:rPr>
        <w:t>“Rose, Orange, and Tulip: The Failed Post-Soviet Revolutions.”</w:t>
      </w:r>
      <w:proofErr w:type="gramEnd"/>
      <w:r w:rsidRPr="00EA2022">
        <w:rPr>
          <w:rFonts w:eastAsia="Times New Roman" w:cs="Times New Roman"/>
        </w:rPr>
        <w:t xml:space="preserve"> </w:t>
      </w:r>
      <w:r w:rsidRPr="00EA2022">
        <w:rPr>
          <w:rStyle w:val="Emphasis"/>
          <w:rFonts w:eastAsia="Times New Roman" w:cs="Times New Roman"/>
        </w:rPr>
        <w:t>Communist and Post-Communist Studies</w:t>
      </w:r>
      <w:r w:rsidRPr="00EA2022">
        <w:rPr>
          <w:rFonts w:eastAsia="Times New Roman" w:cs="Times New Roman"/>
        </w:rPr>
        <w:t xml:space="preserve"> 40.3 (2007): 315–342.</w:t>
      </w:r>
    </w:p>
    <w:p w:rsidR="006E4DD7" w:rsidRPr="00EA2022" w:rsidRDefault="006E4DD7" w:rsidP="006E4DD7">
      <w:r w:rsidRPr="00EA2022">
        <w:rPr>
          <w:rFonts w:eastAsia="Times New Roman" w:cs="Times New Roman"/>
        </w:rPr>
        <w:t xml:space="preserve">Way, Lucan. “Resistance to Contagion: Sources of Authoritarian Stability in the Former Soviet Union.” </w:t>
      </w:r>
      <w:proofErr w:type="gramStart"/>
      <w:r w:rsidRPr="00EA2022">
        <w:rPr>
          <w:rFonts w:eastAsia="Times New Roman" w:cs="Times New Roman"/>
        </w:rPr>
        <w:t xml:space="preserve">In </w:t>
      </w:r>
      <w:r w:rsidRPr="00EA2022">
        <w:rPr>
          <w:rStyle w:val="Emphasis"/>
          <w:rFonts w:eastAsia="Times New Roman" w:cs="Times New Roman"/>
        </w:rPr>
        <w:t xml:space="preserve">Democracy and Authoritarianism in the </w:t>
      </w:r>
      <w:proofErr w:type="spellStart"/>
      <w:r w:rsidRPr="00EA2022">
        <w:rPr>
          <w:rStyle w:val="Emphasis"/>
          <w:rFonts w:eastAsia="Times New Roman" w:cs="Times New Roman"/>
        </w:rPr>
        <w:t>Postcommunist</w:t>
      </w:r>
      <w:proofErr w:type="spellEnd"/>
      <w:r w:rsidRPr="00EA2022">
        <w:rPr>
          <w:rStyle w:val="Emphasis"/>
          <w:rFonts w:eastAsia="Times New Roman" w:cs="Times New Roman"/>
        </w:rPr>
        <w:t xml:space="preserve"> World</w:t>
      </w:r>
      <w:r w:rsidRPr="00EA2022">
        <w:rPr>
          <w:rFonts w:eastAsia="Times New Roman" w:cs="Times New Roman"/>
        </w:rPr>
        <w:t>.</w:t>
      </w:r>
      <w:proofErr w:type="gramEnd"/>
      <w:r w:rsidRPr="00EA2022">
        <w:rPr>
          <w:rFonts w:eastAsia="Times New Roman" w:cs="Times New Roman"/>
        </w:rPr>
        <w:t xml:space="preserve"> </w:t>
      </w:r>
      <w:proofErr w:type="gramStart"/>
      <w:r w:rsidRPr="00EA2022">
        <w:rPr>
          <w:rFonts w:eastAsia="Times New Roman" w:cs="Times New Roman"/>
        </w:rPr>
        <w:t>Edited by Valerie Bunce, Michael McFaul, and Kathryn Stoner-Weiss, 229–252.</w:t>
      </w:r>
      <w:proofErr w:type="gramEnd"/>
      <w:r w:rsidRPr="00EA2022">
        <w:rPr>
          <w:rFonts w:eastAsia="Times New Roman" w:cs="Times New Roman"/>
        </w:rPr>
        <w:t xml:space="preserve"> New York: Cambridge University Press, 2010.</w:t>
      </w:r>
    </w:p>
    <w:p w:rsidR="006E4DD7" w:rsidRDefault="006E4DD7">
      <w:bookmarkStart w:id="0" w:name="_GoBack"/>
      <w:bookmarkEnd w:id="0"/>
    </w:p>
    <w:p w:rsidR="003B60D9" w:rsidRDefault="003B60D9"/>
    <w:sectPr w:rsidR="003B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CB"/>
    <w:rsid w:val="000975A3"/>
    <w:rsid w:val="0017400A"/>
    <w:rsid w:val="00310C26"/>
    <w:rsid w:val="00315617"/>
    <w:rsid w:val="00363CD2"/>
    <w:rsid w:val="00375B4B"/>
    <w:rsid w:val="003B60D9"/>
    <w:rsid w:val="006E4DD7"/>
    <w:rsid w:val="00831A01"/>
    <w:rsid w:val="009D6AA5"/>
    <w:rsid w:val="00B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5A3"/>
  </w:style>
  <w:style w:type="character" w:styleId="Emphasis">
    <w:name w:val="Emphasis"/>
    <w:basedOn w:val="DefaultParagraphFont"/>
    <w:uiPriority w:val="20"/>
    <w:qFormat/>
    <w:rsid w:val="006E4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75A3"/>
  </w:style>
  <w:style w:type="character" w:styleId="Emphasis">
    <w:name w:val="Emphasis"/>
    <w:basedOn w:val="DefaultParagraphFont"/>
    <w:uiPriority w:val="20"/>
    <w:qFormat/>
    <w:rsid w:val="006E4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Amitava Dutt</dc:creator>
  <cp:keywords/>
  <dc:description/>
  <cp:lastModifiedBy>Amitava Dutt</cp:lastModifiedBy>
  <cp:revision>7</cp:revision>
  <dcterms:created xsi:type="dcterms:W3CDTF">2015-12-30T01:07:00Z</dcterms:created>
  <dcterms:modified xsi:type="dcterms:W3CDTF">2016-01-26T01:59:00Z</dcterms:modified>
</cp:coreProperties>
</file>